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A6" w:rsidRDefault="00B27120">
      <w:pPr>
        <w:pStyle w:val="2"/>
        <w:spacing w:after="160"/>
        <w:rPr>
          <w:b/>
        </w:rPr>
      </w:pPr>
      <w:bookmarkStart w:id="0" w:name="_e2sfuu5zpjra" w:colFirst="0" w:colLast="0"/>
      <w:bookmarkStart w:id="1" w:name="_GoBack"/>
      <w:bookmarkEnd w:id="0"/>
      <w:bookmarkEnd w:id="1"/>
      <w:r>
        <w:rPr>
          <w:b/>
        </w:rPr>
        <w:t xml:space="preserve">Таблица операций </w:t>
      </w:r>
      <w:proofErr w:type="spellStart"/>
      <w:r>
        <w:rPr>
          <w:b/>
        </w:rPr>
        <w:t>ККТ</w:t>
      </w:r>
      <w:proofErr w:type="spellEnd"/>
      <w:r>
        <w:rPr>
          <w:b/>
        </w:rPr>
        <w:t>, когда (не)надо пробивать чеки</w:t>
      </w:r>
    </w:p>
    <w:p w:rsidR="00357BA6" w:rsidRDefault="00B27120">
      <w:pPr>
        <w:rPr>
          <w:b/>
        </w:rPr>
      </w:pPr>
      <w:r>
        <w:rPr>
          <w:b/>
        </w:rPr>
        <w:t>Пробивать чеки — нужно</w:t>
      </w:r>
    </w:p>
    <w:p w:rsidR="00357BA6" w:rsidRDefault="00357BA6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015"/>
      </w:tblGrid>
      <w:tr w:rsidR="00357BA6">
        <w:trPr>
          <w:trHeight w:val="47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расчета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Что нужно сделать </w:t>
            </w:r>
          </w:p>
        </w:tc>
      </w:tr>
      <w:tr w:rsidR="00357BA6">
        <w:trPr>
          <w:trHeight w:val="470"/>
        </w:trPr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Получили предоплату за товар.</w:t>
            </w:r>
          </w:p>
        </w:tc>
        <w:tc>
          <w:tcPr>
            <w:tcW w:w="6015" w:type="dxa"/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Пробейте два чека.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— когда получили деньги, с признаком способа расчета «Предоплата 100%» или «Предоплата», если получили не всю сумму. Второй — когда отгрузили товар, с признаком способа расчета «Полный расчет». Укажите общую сумму с учетом ранее полученной предоплат</w:t>
            </w:r>
            <w:r>
              <w:rPr>
                <w:sz w:val="20"/>
                <w:szCs w:val="20"/>
              </w:rPr>
              <w:t>ы.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Получили предоплату за маркированный товар — код товара укажите только во втором чеке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 вернул товар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Оформите чек с признаком «Возврат прихода». В чеке укажите название товара, количество и сумму возврата 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 поменял один товар на другой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Пробейте два чека. 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— с признаком «Возврат прихода». Укажите наименование товара, от которого отказался покупатель. Второй — с признаком расчета «Приход» и названием нового товара. Поскольку передачи денег не </w:t>
            </w:r>
            <w:r>
              <w:rPr>
                <w:sz w:val="20"/>
                <w:szCs w:val="20"/>
              </w:rPr>
              <w:t>происходит, в обоих чеках в реквизите «Сумма по чеку наличными или электронными» проставьте ноль, а стоимость товара укажите в реквизите «Сумма по чеку встречным предоставлением».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Покупатель меняет маркированный товар — в чеках отразите еще код маркировки </w:t>
            </w:r>
            <w:r>
              <w:rPr>
                <w:sz w:val="20"/>
                <w:szCs w:val="20"/>
              </w:rPr>
              <w:t>товара. В первом чеке — код старого, во втором — код нового товара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 рассчитался за товар бонусами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Подарок за «бонусы» — это расчет иным встречным предоставлением. 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чеке укажите нулевую цену или изначальную цену товара, а в качестве дополнительного реквизита — размер скидки.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код маркированного товара в чеке, если продаете маркированный товар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Продали подарочную карту или сертификат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продаже сертификата ил</w:t>
            </w:r>
            <w:r>
              <w:rPr>
                <w:sz w:val="20"/>
                <w:szCs w:val="20"/>
              </w:rPr>
              <w:t>и подарочной карты вы не передаете покупателю товар, поэтому оформите чек на аванс.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признак способа расчета — «аванс», признак предмета расчета — «платеж», наименование предмета расчета — «подарочная карта» или «подарочный сертификат», поставьте но</w:t>
            </w:r>
            <w:r>
              <w:rPr>
                <w:sz w:val="20"/>
                <w:szCs w:val="20"/>
              </w:rPr>
              <w:t>минал карты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Передали товар в обмен на сертификат или карту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Пробейте чек, даже если покупатель ничего недоплачивает за товар. В чеке поставьте признак предмета расчета — </w:t>
            </w:r>
            <w:r>
              <w:rPr>
                <w:sz w:val="20"/>
                <w:szCs w:val="20"/>
              </w:rPr>
              <w:lastRenderedPageBreak/>
              <w:t>«товар», укажите названия товаров, которые получил покупатель.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тегу «Сумма по чеку </w:t>
            </w:r>
            <w:r>
              <w:rPr>
                <w:sz w:val="20"/>
                <w:szCs w:val="20"/>
              </w:rPr>
              <w:t xml:space="preserve">предоплатой» покажите номинал подарочной карты. Если покупатель доплачивает разницу, сумму доплаты пробейте в том же чеке 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Продали товар с отсрочкой платежа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Выбейте несколько чеков. 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— в момент передачи товара. В чеке проставьте признак способа рас</w:t>
            </w:r>
            <w:r>
              <w:rPr>
                <w:sz w:val="20"/>
                <w:szCs w:val="20"/>
              </w:rPr>
              <w:t>чета «Частичная оплата предмета расчета в момент передачи с последующей оплатой в кредит» или «Передача предмета расчета без оплаты в момент передачи с последующей оплатой в кредит» в зависимости от условий отсрочки.</w:t>
            </w:r>
          </w:p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каждую сумму, которую покупатель вно</w:t>
            </w:r>
            <w:r>
              <w:rPr>
                <w:sz w:val="20"/>
                <w:szCs w:val="20"/>
              </w:rPr>
              <w:t>сит в рассрочку, сформируйте отдельный чек с признаком способа расчета «Оплата предмета расчета после передачи с оплатой в кредит (оплата кредита)»</w:t>
            </w:r>
          </w:p>
        </w:tc>
      </w:tr>
      <w:tr w:rsidR="00357BA6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Купили товар у физлица для перепродажи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Пробейте чек, если приобретаете товары для перепродажи. Выбейте чек с признаком расчета «расход» </w:t>
            </w:r>
          </w:p>
        </w:tc>
      </w:tr>
    </w:tbl>
    <w:p w:rsidR="00357BA6" w:rsidRDefault="00357BA6">
      <w:pPr>
        <w:rPr>
          <w:b/>
          <w:sz w:val="27"/>
          <w:szCs w:val="27"/>
          <w:highlight w:val="white"/>
        </w:rPr>
      </w:pPr>
    </w:p>
    <w:p w:rsidR="00357BA6" w:rsidRDefault="00B27120">
      <w:pPr>
        <w:rPr>
          <w:b/>
        </w:rPr>
      </w:pPr>
      <w:r>
        <w:rPr>
          <w:b/>
        </w:rPr>
        <w:t>Пробивать чеки — НЕ нужно</w:t>
      </w:r>
    </w:p>
    <w:p w:rsidR="00357BA6" w:rsidRDefault="00357BA6"/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57BA6">
        <w:trPr>
          <w:trHeight w:val="47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расчета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Причина, почему не нужен чек</w:t>
            </w:r>
          </w:p>
        </w:tc>
      </w:tr>
      <w:tr w:rsidR="00357BA6">
        <w:trPr>
          <w:trHeight w:val="47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Выдали зарплату сотруднику</w:t>
            </w:r>
          </w:p>
        </w:tc>
        <w:tc>
          <w:tcPr>
            <w:tcW w:w="4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Расчетов за товар не возникает</w:t>
            </w:r>
          </w:p>
        </w:tc>
      </w:tr>
      <w:tr w:rsidR="00357BA6">
        <w:trPr>
          <w:trHeight w:val="47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Выдали подотчет или работник вернул неиспользованные подотчетные</w:t>
            </w: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357BA6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</w:p>
        </w:tc>
      </w:tr>
      <w:tr w:rsidR="00357BA6">
        <w:trPr>
          <w:trHeight w:val="47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Подарили деньги работнику</w:t>
            </w:r>
          </w:p>
        </w:tc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357BA6">
            <w:pPr>
              <w:widowControl w:val="0"/>
              <w:spacing w:line="240" w:lineRule="auto"/>
              <w:rPr>
                <w:sz w:val="27"/>
                <w:szCs w:val="27"/>
                <w:highlight w:val="white"/>
              </w:rPr>
            </w:pPr>
          </w:p>
        </w:tc>
      </w:tr>
      <w:tr w:rsidR="00357B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Платили физлицу за работы или услуги</w:t>
            </w:r>
          </w:p>
          <w:p w:rsidR="00357BA6" w:rsidRDefault="00357BA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ККТ</w:t>
            </w:r>
            <w:proofErr w:type="spellEnd"/>
            <w:r>
              <w:rPr>
                <w:sz w:val="20"/>
                <w:szCs w:val="20"/>
              </w:rPr>
              <w:t xml:space="preserve"> применяет тот, кто выполняет работы/услуги. Компания-заказчик не должна применять кассу</w:t>
            </w:r>
          </w:p>
        </w:tc>
      </w:tr>
      <w:tr w:rsidR="00357B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Дали работнику деньги в долг или получили в долг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Это не расчет по Закону № 54-ФЗ</w:t>
            </w:r>
          </w:p>
        </w:tc>
      </w:tr>
      <w:tr w:rsidR="00357B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Приобрели товар у физлица или заплатили аренду физлицу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физлица нет обязанности применять </w:t>
            </w:r>
            <w:proofErr w:type="spellStart"/>
            <w:r>
              <w:rPr>
                <w:sz w:val="20"/>
                <w:szCs w:val="20"/>
              </w:rPr>
              <w:t>ККТ</w:t>
            </w:r>
            <w:proofErr w:type="spellEnd"/>
          </w:p>
        </w:tc>
      </w:tr>
      <w:tr w:rsidR="00357B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Удержали с сотрудника стоимость обедов в столовой, сотовой связи</w:t>
            </w:r>
          </w:p>
          <w:p w:rsidR="00357BA6" w:rsidRDefault="00357BA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удержан</w:t>
            </w:r>
            <w:r>
              <w:rPr>
                <w:sz w:val="20"/>
                <w:szCs w:val="20"/>
              </w:rPr>
              <w:t>ии платы за товары или услуги третьих лиц расчета в смысле Закона № 54-ФЗ не возникает</w:t>
            </w:r>
          </w:p>
        </w:tc>
      </w:tr>
      <w:tr w:rsidR="00357B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Удержали недостачу стоимость спецодежды, имущества, которые испортил сотрудник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Удержание — это компенсация затрат работодателя, а не расчет за товары</w:t>
            </w:r>
          </w:p>
        </w:tc>
      </w:tr>
      <w:tr w:rsidR="00357BA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Провели взаимоза</w:t>
            </w:r>
            <w:r>
              <w:rPr>
                <w:sz w:val="20"/>
                <w:szCs w:val="20"/>
              </w:rPr>
              <w:t xml:space="preserve">чет с фирмой или </w:t>
            </w:r>
            <w:proofErr w:type="spellStart"/>
            <w:r>
              <w:rPr>
                <w:sz w:val="20"/>
                <w:szCs w:val="20"/>
              </w:rPr>
              <w:t>ИП</w:t>
            </w:r>
            <w:proofErr w:type="spellEnd"/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BA6" w:rsidRDefault="00B2712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наличных расчетов или расчетов картой с фирмой и </w:t>
            </w:r>
            <w:proofErr w:type="spellStart"/>
            <w:r>
              <w:rPr>
                <w:sz w:val="20"/>
                <w:szCs w:val="20"/>
              </w:rPr>
              <w:t>ИП</w:t>
            </w:r>
            <w:proofErr w:type="spellEnd"/>
          </w:p>
        </w:tc>
      </w:tr>
    </w:tbl>
    <w:p w:rsidR="00357BA6" w:rsidRDefault="00357BA6">
      <w:pPr>
        <w:rPr>
          <w:sz w:val="20"/>
          <w:szCs w:val="20"/>
        </w:rPr>
      </w:pPr>
    </w:p>
    <w:sectPr w:rsidR="00357BA6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A6"/>
    <w:rsid w:val="00357BA6"/>
    <w:rsid w:val="00B2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469BA-DDEC-4C42-85E2-5B1408CE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2021-12-30T06:57:00Z</dcterms:created>
  <dcterms:modified xsi:type="dcterms:W3CDTF">2021-12-30T06:57:00Z</dcterms:modified>
</cp:coreProperties>
</file>