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F2A5" w14:textId="77777777" w:rsidR="00C6194A" w:rsidRPr="00644BF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B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644BFA">
        <w:rPr>
          <w:rFonts w:ascii="Times New Roman" w:hAnsi="Times New Roman" w:cs="Times New Roman"/>
          <w:sz w:val="24"/>
          <w:szCs w:val="24"/>
        </w:rPr>
        <w:t>1</w:t>
      </w:r>
    </w:p>
    <w:p w14:paraId="4A5C6979" w14:textId="77777777" w:rsidR="00C6194A" w:rsidRPr="00644BF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644BFA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56473660" w14:textId="77777777" w:rsidR="00C6194A" w:rsidRPr="00C6194A" w:rsidRDefault="00C6194A" w:rsidP="00C6194A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14.09.</w:t>
      </w:r>
      <w:r w:rsidRPr="00644B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4BFA">
        <w:rPr>
          <w:rFonts w:ascii="Times New Roman" w:hAnsi="Times New Roman" w:cs="Times New Roman"/>
          <w:sz w:val="24"/>
          <w:szCs w:val="24"/>
        </w:rPr>
        <w:t>г.</w:t>
      </w:r>
      <w:r w:rsidRPr="00644BF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ЕД-7-20/662</w:t>
      </w:r>
      <w:r w:rsidRPr="00C6194A">
        <w:rPr>
          <w:rFonts w:ascii="Times New Roman" w:hAnsi="Times New Roman" w:cs="Times New Roman"/>
          <w:sz w:val="24"/>
          <w:szCs w:val="24"/>
        </w:rPr>
        <w:t>@</w:t>
      </w:r>
    </w:p>
    <w:p w14:paraId="04FDDE8A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F098F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2E79FB" w14:textId="77777777" w:rsidR="00C6194A" w:rsidRPr="00644BFA" w:rsidRDefault="00C6194A" w:rsidP="00C61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Дополнительные реквизиты фискальных документов</w:t>
      </w:r>
    </w:p>
    <w:p w14:paraId="430A7384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FE66EC" w14:textId="77777777" w:rsidR="00C6194A" w:rsidRPr="00644BFA" w:rsidRDefault="00C6194A" w:rsidP="00C619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4BF28A6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75BF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44BFA">
        <w:rPr>
          <w:rFonts w:ascii="Times New Roman" w:hAnsi="Times New Roman" w:cs="Times New Roman"/>
          <w:sz w:val="28"/>
          <w:szCs w:val="28"/>
        </w:rPr>
        <w:t>Настоящий Документ определяет дополнительные реквизиты фискальных документов, обязательные к использованию, в случаях, предусмотренных форматами фискальных документов, обязательных к использованию.</w:t>
      </w:r>
    </w:p>
    <w:p w14:paraId="37E1219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44BFA">
        <w:rPr>
          <w:rFonts w:ascii="Times New Roman" w:hAnsi="Times New Roman" w:cs="Times New Roman"/>
          <w:sz w:val="28"/>
          <w:szCs w:val="28"/>
        </w:rPr>
        <w:t>Необходимость для указания в фискальных документах дополнительных реквизитов определяется в соответствии с версией форматов фискальных документов.</w:t>
      </w:r>
    </w:p>
    <w:p w14:paraId="52D1D95F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CEA9A" w14:textId="77777777" w:rsidR="00C6194A" w:rsidRPr="00644BFA" w:rsidRDefault="00C6194A" w:rsidP="00C619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II. Дополнительные реквизиты фискальных документов</w:t>
      </w:r>
    </w:p>
    <w:p w14:paraId="5410EEA9" w14:textId="77777777" w:rsidR="00C6194A" w:rsidRPr="00644BFA" w:rsidRDefault="00C6194A" w:rsidP="00C61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0A5A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>Дополнительные реквизиты отчета о регистрации и отчета об изменении параметров регистрации:</w:t>
      </w:r>
    </w:p>
    <w:p w14:paraId="35FF025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13093F7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система налогообложения;</w:t>
      </w:r>
    </w:p>
    <w:p w14:paraId="64D5524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644BFA">
        <w:rPr>
          <w:rFonts w:ascii="Times New Roman" w:hAnsi="Times New Roman" w:cs="Times New Roman"/>
          <w:sz w:val="28"/>
          <w:szCs w:val="28"/>
        </w:rPr>
        <w:t>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14:paraId="66C1A27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признак установки принтера в автоматическом устройстве для расчетов;</w:t>
      </w:r>
    </w:p>
    <w:p w14:paraId="2D83808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признак автоматизированной системы для бланков строгой отчетности;</w:t>
      </w:r>
    </w:p>
    <w:p w14:paraId="28E7BE0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шифрования;</w:t>
      </w:r>
    </w:p>
    <w:p w14:paraId="5D72B2D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644BFA">
        <w:rPr>
          <w:rFonts w:ascii="Times New Roman" w:hAnsi="Times New Roman" w:cs="Times New Roman"/>
          <w:sz w:val="28"/>
          <w:szCs w:val="28"/>
        </w:rPr>
        <w:t xml:space="preserve">признак осуществления расчета с покупателем (клиентом) </w:t>
      </w:r>
      <w:r>
        <w:rPr>
          <w:rFonts w:ascii="Times New Roman" w:hAnsi="Times New Roman" w:cs="Times New Roman"/>
          <w:sz w:val="28"/>
          <w:szCs w:val="28"/>
        </w:rPr>
        <w:br/>
      </w:r>
      <w:r w:rsidRPr="00644BFA">
        <w:rPr>
          <w:rFonts w:ascii="Times New Roman" w:hAnsi="Times New Roman" w:cs="Times New Roman"/>
          <w:sz w:val="28"/>
          <w:szCs w:val="28"/>
        </w:rPr>
        <w:t>в автоматическом режиме с применением контрольно-кассовой техники без участия уполномоченного лица организации или индивидуального предпринимателя;</w:t>
      </w:r>
    </w:p>
    <w:p w14:paraId="1444C6B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 xml:space="preserve">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2D87383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номер автоматического устройства для расчетов (далее - номер автомата);</w:t>
      </w:r>
    </w:p>
    <w:p w14:paraId="378352A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признак торговли подакцизными товарами;</w:t>
      </w:r>
    </w:p>
    <w:p w14:paraId="4406492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признак расчетов при оказании услуг;</w:t>
      </w:r>
    </w:p>
    <w:p w14:paraId="403216E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признак проведения азартных игр;</w:t>
      </w:r>
    </w:p>
    <w:p w14:paraId="5CA516F9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признак проведения лотереи;</w:t>
      </w:r>
    </w:p>
    <w:p w14:paraId="446F28B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14) признак банковского платежного агента (субагента) и (или) платежного агента (субагента), поверенного, комиссионера;</w:t>
      </w:r>
    </w:p>
    <w:p w14:paraId="777AFC8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15) признаки условий применения контрольно-кассовой техники;</w:t>
      </w:r>
    </w:p>
    <w:p w14:paraId="4435C7E4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16) заводской номер контрольно-кассовой техники;</w:t>
      </w:r>
    </w:p>
    <w:p w14:paraId="5E42466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17)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2F92B4D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18) адрес сайта </w:t>
      </w:r>
      <w:r w:rsidRPr="004636B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по контролю и надзору за применением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BF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, на котором может быть осуществлена проверка факта записи расчета и подлинности фискального признака;</w:t>
      </w:r>
    </w:p>
    <w:p w14:paraId="2A300EB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19) адрес электронной почты отправителя чека;</w:t>
      </w:r>
    </w:p>
    <w:p w14:paraId="10B088C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20) идентификационный номер налогоплательщика оператора фискальных данных;</w:t>
      </w:r>
    </w:p>
    <w:p w14:paraId="5F7CD48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21) наименование оператора фискальных данных;</w:t>
      </w:r>
    </w:p>
    <w:p w14:paraId="52F2E1E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22) версия модели контрольно-кассовой техники, указанная изготовителем контрольно-кассовой техники в программных средствах версии модели контрольно-кассовой техники;</w:t>
      </w:r>
    </w:p>
    <w:p w14:paraId="4AD1ACC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23) версия форматов фискальных документов контрольно-кассовой техники, записанная в контрольно-кассовую технику при ее изготовлении и при изменении программного обеспечения контрольно-кассовой техники;</w:t>
      </w:r>
    </w:p>
    <w:p w14:paraId="68DEB8F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24) версия форматов фискальных документов фискального накопителя, записанная в фискальный накопитель при его изготовлении;</w:t>
      </w:r>
    </w:p>
    <w:p w14:paraId="436AD809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25) срок действия (ресурс) ключа фискального п</w:t>
      </w:r>
      <w:r>
        <w:rPr>
          <w:rFonts w:ascii="Times New Roman" w:hAnsi="Times New Roman" w:cs="Times New Roman"/>
          <w:sz w:val="28"/>
          <w:szCs w:val="28"/>
        </w:rPr>
        <w:t>ризнака;</w:t>
      </w:r>
      <w:r w:rsidRPr="00981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EB838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051E2C3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2F4C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4. Дополнительные реквизиты отчета об открытии смены:</w:t>
      </w:r>
    </w:p>
    <w:p w14:paraId="2DC6268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25BFE80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BFA">
        <w:rPr>
          <w:rFonts w:ascii="Times New Roman" w:hAnsi="Times New Roman" w:cs="Times New Roman"/>
          <w:sz w:val="28"/>
          <w:szCs w:val="28"/>
        </w:rPr>
        <w:t>должность и фамилия, имя, отчество (при наличии) лица, уполномоченного пользователем на формирование фискального документа;</w:t>
      </w:r>
    </w:p>
    <w:p w14:paraId="4E34FAC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3)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6184B06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номер смены;</w:t>
      </w:r>
    </w:p>
    <w:p w14:paraId="3A6F532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признак превышения времени ожидания ответа оператора фискальных данных;</w:t>
      </w:r>
    </w:p>
    <w:p w14:paraId="5BD5D7C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необходимости срочной замены фискального накопителя;</w:t>
      </w:r>
    </w:p>
    <w:p w14:paraId="35C4F57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признак переполнения памяти фискального накопителя;</w:t>
      </w:r>
    </w:p>
    <w:p w14:paraId="6009CB3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признак истечения срока действия (ресурса) ключа фискального признака;</w:t>
      </w:r>
    </w:p>
    <w:p w14:paraId="72C50564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смены;</w:t>
      </w:r>
    </w:p>
    <w:p w14:paraId="0B6CD16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4BFA">
        <w:rPr>
          <w:rFonts w:ascii="Times New Roman" w:hAnsi="Times New Roman" w:cs="Times New Roman"/>
          <w:sz w:val="28"/>
          <w:szCs w:val="28"/>
        </w:rPr>
        <w:t xml:space="preserve">) версия модели контрольно-кассовой техники, указанная изготовителем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контрольно-кассовой техники в программных средствах версии модели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B256D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08C7B6D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70BE33B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5. Дополнительные реквизиты кассового чека (бланка строгой отчетности):</w:t>
      </w:r>
    </w:p>
    <w:p w14:paraId="4BD1E21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4DDC8A6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2) 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20B6E57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результаты проверки кода маркировки товара, подлежащего обязательной маркировке средствами идентификации;</w:t>
      </w:r>
    </w:p>
    <w:p w14:paraId="238DE1B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операционный реквизит чека с учетом особенностей сферы деятельности, в которой осуществляются расчеты;</w:t>
      </w:r>
    </w:p>
    <w:p w14:paraId="1519215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дополнительный реквизит чека с учетом особенностей сферы деятельности, в которой осуществляются расчеты;</w:t>
      </w:r>
    </w:p>
    <w:p w14:paraId="0021DE9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дополнительный реквизит пользователя с учетом особенностей сферы деятельности, в которой осуществляются расчеты;</w:t>
      </w:r>
    </w:p>
    <w:p w14:paraId="2E65906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отраслевой реквизит чека с учетом особенностей сферы деятельности, в которой осуществляются расчеты.</w:t>
      </w:r>
    </w:p>
    <w:p w14:paraId="0961FD8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6. Дополнительные реквизиты кассового чека коррекции (бланка строгой отчетности коррекции):</w:t>
      </w:r>
    </w:p>
    <w:p w14:paraId="0F476C0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4206F49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наименование покупателя (клиента) (наименование организации, фамилия, имя, отчество (при наличии) индивидуального предпринимателя);</w:t>
      </w:r>
    </w:p>
    <w:p w14:paraId="1FE164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покупателя (клиента);</w:t>
      </w:r>
    </w:p>
    <w:p w14:paraId="24CDC63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порядковый номер кассового чека коррекции (бланка строгой отчетности коррекции) за смену;</w:t>
      </w:r>
    </w:p>
    <w:p w14:paraId="053A86C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номер смены;</w:t>
      </w:r>
    </w:p>
    <w:p w14:paraId="31511C6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признак расчета;</w:t>
      </w:r>
    </w:p>
    <w:p w14:paraId="0FBB069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применяемая при расчете система налогообложения;</w:t>
      </w:r>
    </w:p>
    <w:p w14:paraId="14F895A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8) 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лица, уполномоченного на осуществление расчетов с покупателем (клиентом), оформление кассового чека или бланка строгой отчетности и выдачу (передачу) его покупателю (клиенту);</w:t>
      </w:r>
    </w:p>
    <w:p w14:paraId="1F92673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тип коррекции;</w:t>
      </w:r>
    </w:p>
    <w:p w14:paraId="4E8D5A6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основание для коррекции;</w:t>
      </w:r>
    </w:p>
    <w:p w14:paraId="1FD2039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номер автомата;</w:t>
      </w:r>
    </w:p>
    <w:p w14:paraId="56DFF64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абонентский номер либо адрес электронной почты покупателя (клиента)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8778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наименование товаров, работ, услуг,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14:paraId="1F0F7A6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14) сумма расчета с отдельным указанием ставок и сумм налога на добавленную стоимость по этим ставкам;</w:t>
      </w:r>
    </w:p>
    <w:p w14:paraId="2FD75F8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15) признак применения контрольно-кассовой техники только при осуществлении расчетов с использованием электронных средств платежа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;</w:t>
      </w:r>
    </w:p>
    <w:p w14:paraId="74790BB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16) адрес электронной почты отправителя чека;</w:t>
      </w:r>
    </w:p>
    <w:p w14:paraId="62C382D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17) признак банковского платежного агента (субагента) и (или) платежного агента (субагента), поверенного, комиссионера;</w:t>
      </w:r>
    </w:p>
    <w:p w14:paraId="017F224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18) номера телефонов оператора по переводу денежных средств, банковского платежного агента, банковского платежного субагента;</w:t>
      </w:r>
    </w:p>
    <w:p w14:paraId="05531C7F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19) наименование операции банковского платежного агента или банковского платежного субагента;</w:t>
      </w:r>
    </w:p>
    <w:p w14:paraId="6078DCAC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20) номера контактных телефонов платежного агента, поставщика, оператора по приему платежей и платежного субагента;</w:t>
      </w:r>
    </w:p>
    <w:p w14:paraId="17B6A217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21) наименование и место нахождения оператора по переводу денежных средств;</w:t>
      </w:r>
    </w:p>
    <w:p w14:paraId="5474FA49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 оператора по переводу денежных средств;</w:t>
      </w:r>
    </w:p>
    <w:p w14:paraId="26B2A99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23) результаты проверки кода маркировки товара, подлежащего обязательной маркировке средствами идентификации;</w:t>
      </w:r>
    </w:p>
    <w:p w14:paraId="2F22103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24) адрес сайта </w:t>
      </w:r>
      <w:r w:rsidRPr="004636B1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по контролю и надзору за применением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BF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B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BFA">
        <w:rPr>
          <w:rFonts w:ascii="Times New Roman" w:hAnsi="Times New Roman" w:cs="Times New Roman"/>
          <w:sz w:val="28"/>
          <w:szCs w:val="28"/>
        </w:rPr>
        <w:t>, на котором может быть осуществлена проверка факта записи расчета и подлинности фискального признака;</w:t>
      </w:r>
    </w:p>
    <w:p w14:paraId="48D473C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25) операционный реквизит чека с учетом особенностей сферы деятельности, в которой осуществляются расчеты;</w:t>
      </w:r>
    </w:p>
    <w:p w14:paraId="19699D4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26) дополнительный реквизит чека с учетом особенностей сферы деятельности, в которой осуществляются расчеты;</w:t>
      </w:r>
    </w:p>
    <w:p w14:paraId="03C3E22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27) дополнительный реквизит пользователя с учетом особенностей сферы деятельности, в которой осуществляются расчеты;</w:t>
      </w:r>
    </w:p>
    <w:p w14:paraId="0CC6889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28) отраслевой реквизит чека с учетом особенностей сферы деятельности, в которой осуществляются расчеты;</w:t>
      </w:r>
    </w:p>
    <w:p w14:paraId="3773E892" w14:textId="77777777" w:rsidR="00C6194A" w:rsidRPr="00644BFA" w:rsidRDefault="00C6194A" w:rsidP="00C6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29) QR-код.</w:t>
      </w:r>
    </w:p>
    <w:p w14:paraId="74ADF45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7. Дополнительные реквизиты отчета о закрытии смены:</w:t>
      </w:r>
    </w:p>
    <w:p w14:paraId="50839C8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6417ADB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кассира;</w:t>
      </w:r>
    </w:p>
    <w:p w14:paraId="7B714AA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номер смены;</w:t>
      </w:r>
    </w:p>
    <w:p w14:paraId="4449F9CE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количество кассовых чеков (бланков строгой отчетности) за смену;</w:t>
      </w:r>
    </w:p>
    <w:p w14:paraId="65012787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общее количество фискальных документов за смену;</w:t>
      </w:r>
    </w:p>
    <w:p w14:paraId="7856621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количество непереданных фискальных документов;</w:t>
      </w:r>
    </w:p>
    <w:p w14:paraId="24FF37A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7) количество уведомлений о реализации товаров, подлежащих обязательной маркировке средствами идентификации, для которых не была получена квитанция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на уведомление или которые не были выгружены в отчет о реализации маркированного товара при работе контрольно-кассовой техники в автономном режиме;</w:t>
      </w:r>
    </w:p>
    <w:p w14:paraId="6E07976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дата и время формирования первого из непереданных фискальных документов;</w:t>
      </w:r>
    </w:p>
    <w:p w14:paraId="3449178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признак превышения времени ожидания ответа оператора фискальных данных;</w:t>
      </w:r>
    </w:p>
    <w:p w14:paraId="731945E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признак необходимости срочной замены фискального накопителя;</w:t>
      </w:r>
    </w:p>
    <w:p w14:paraId="2B9A916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11) признак переполнения памяти фискального накопителя;</w:t>
      </w:r>
    </w:p>
    <w:p w14:paraId="63C997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12) признак истечения срока действия (ресурса) ключа фискального признака;</w:t>
      </w:r>
    </w:p>
    <w:p w14:paraId="47BA7DD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13)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смены;</w:t>
      </w:r>
    </w:p>
    <w:p w14:paraId="587B1DD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14) признак поступления отрицательного результата проверки кодов маркировки товара;</w:t>
      </w:r>
    </w:p>
    <w:p w14:paraId="06348E6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15) признак поступления отрицательного результата обработки запроса о коде маркировки товара;</w:t>
      </w:r>
    </w:p>
    <w:p w14:paraId="2948FD2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16) итоговые суммы расчетов, указанных в кассовых чеках (бланках строгой отчетности) и кассовых чеках коррекции (бланках строгой отчетности коррекции), зафиксированные в счетчиках итогов смены;</w:t>
      </w:r>
    </w:p>
    <w:p w14:paraId="7025CB2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17)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накопителя;</w:t>
      </w:r>
    </w:p>
    <w:p w14:paraId="74EF0076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18) срок действия (ресурс) ключа фискального признака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F1ADB9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45A2599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0054B9D9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8. Дополнительные реквизиты отчета о закрытии фискального накопителя:</w:t>
      </w:r>
    </w:p>
    <w:p w14:paraId="4D6A7D3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0951A5F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кассира;</w:t>
      </w:r>
    </w:p>
    <w:p w14:paraId="1C58721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номер смены;</w:t>
      </w:r>
    </w:p>
    <w:p w14:paraId="081E684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941A6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79C6BA3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57E38C8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9. Дополнительные реквизиты отчета о текущем состоянии расчетов:</w:t>
      </w:r>
    </w:p>
    <w:p w14:paraId="4F93E7B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версия форматов фискальных документов;</w:t>
      </w:r>
    </w:p>
    <w:p w14:paraId="782C75C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номер смены;</w:t>
      </w:r>
    </w:p>
    <w:p w14:paraId="5CAF0C2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lastRenderedPageBreak/>
        <w:t>3) 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14:paraId="42727C00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номер первого непереданного документа;</w:t>
      </w:r>
    </w:p>
    <w:p w14:paraId="3D0BF68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количество непереданных фискальных документов;</w:t>
      </w:r>
    </w:p>
    <w:p w14:paraId="0EFE3DF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6) количество уведомлений о реализации товаров, подлежащих обязательной маркировке средствами идентификации, для которых не была получена квитанция на уведомление или которые не были выгружены в отчет о реализации маркированного товара при работе контрольно-кассовой техники в автономном режиме;</w:t>
      </w:r>
    </w:p>
    <w:p w14:paraId="4A9AFB4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7) дата и время формирования первого из непереданных фискальных документов;</w:t>
      </w:r>
    </w:p>
    <w:p w14:paraId="36A78E0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8) срок действия (ресурс) ключа фискального признака;</w:t>
      </w:r>
    </w:p>
    <w:p w14:paraId="55000F8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9)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накопителя;</w:t>
      </w:r>
    </w:p>
    <w:p w14:paraId="7E5FE92E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10) итоговые суммы расчетов, указанных в кассовых чеках (бланках строгой отчетности) или в кассовых чеках коррекции (бланках строгой отчетности коррекции), зафиксированные в счетчиках итогов фискального накопителя и непереданных фискальных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818CB0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4BFA">
        <w:rPr>
          <w:rFonts w:ascii="Times New Roman" w:hAnsi="Times New Roman" w:cs="Times New Roman"/>
          <w:sz w:val="28"/>
          <w:szCs w:val="28"/>
        </w:rPr>
        <w:t>) дополнительный реквизит с учетом особенностей сферы деятельности, в которой осуществляются расчеты;</w:t>
      </w:r>
    </w:p>
    <w:p w14:paraId="44FF02E5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дополнительные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644BFA">
        <w:rPr>
          <w:rFonts w:ascii="Times New Roman" w:hAnsi="Times New Roman" w:cs="Times New Roman"/>
          <w:sz w:val="28"/>
          <w:szCs w:val="28"/>
        </w:rPr>
        <w:t xml:space="preserve"> с учетом особенностей сферы деятельности, в которой осуществляются расчеты.</w:t>
      </w:r>
    </w:p>
    <w:p w14:paraId="061EE58F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10. Дополнительные реквизиты подтверждения оператора:</w:t>
      </w:r>
    </w:p>
    <w:p w14:paraId="6A5954A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сообщение оператора,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смены.</w:t>
      </w:r>
    </w:p>
    <w:p w14:paraId="00122D6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запроса о коде маркировки:</w:t>
      </w:r>
    </w:p>
    <w:p w14:paraId="5464262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идентификационный номер налогоплательщика пользователя;</w:t>
      </w:r>
    </w:p>
    <w:p w14:paraId="211965D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количество товара, работ, услуг, платежей, выплат, иных предметов расчета;</w:t>
      </w:r>
    </w:p>
    <w:p w14:paraId="6663BF64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единица измерения количества товара, работ, услуг, платежей, выплат, иных предметов расчета;</w:t>
      </w:r>
    </w:p>
    <w:p w14:paraId="1BB24F9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тип кода маркировки;</w:t>
      </w:r>
    </w:p>
    <w:p w14:paraId="22A371A0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режим обработки кода маркировки при реализации товара подлежащего обязательной мар</w:t>
      </w:r>
      <w:r>
        <w:rPr>
          <w:rFonts w:ascii="Times New Roman" w:hAnsi="Times New Roman" w:cs="Times New Roman"/>
          <w:sz w:val="28"/>
          <w:szCs w:val="28"/>
        </w:rPr>
        <w:t>кировки средством идентификации;</w:t>
      </w:r>
    </w:p>
    <w:p w14:paraId="734ADBF1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001E9">
        <w:t xml:space="preserve"> </w:t>
      </w:r>
      <w:r w:rsidRPr="007001E9">
        <w:rPr>
          <w:rFonts w:ascii="Times New Roman" w:hAnsi="Times New Roman" w:cs="Times New Roman"/>
          <w:sz w:val="28"/>
          <w:szCs w:val="28"/>
        </w:rPr>
        <w:t>дробное количество маркированного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49E1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уведомления о реализации маркированного товара:</w:t>
      </w:r>
    </w:p>
    <w:p w14:paraId="7290D335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идентификационный номер налогоплательщика покупателя (клиента);</w:t>
      </w:r>
    </w:p>
    <w:p w14:paraId="39037AB6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признак расчета;</w:t>
      </w:r>
    </w:p>
    <w:p w14:paraId="558765AB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 xml:space="preserve">3) вид операции, послуживший основанием для формирования фискального </w:t>
      </w:r>
      <w:r w:rsidRPr="00644BFA">
        <w:rPr>
          <w:rFonts w:ascii="Times New Roman" w:hAnsi="Times New Roman" w:cs="Times New Roman"/>
          <w:sz w:val="28"/>
          <w:szCs w:val="28"/>
        </w:rPr>
        <w:lastRenderedPageBreak/>
        <w:t>документа;</w:t>
      </w:r>
    </w:p>
    <w:p w14:paraId="46542AE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отраслевой реквизит чека с учетом особенностей сферы деятельности, в которой осуществляются расчеты.</w:t>
      </w:r>
    </w:p>
    <w:p w14:paraId="25FE112C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4BFA">
        <w:rPr>
          <w:rFonts w:ascii="Times New Roman" w:hAnsi="Times New Roman" w:cs="Times New Roman"/>
          <w:sz w:val="28"/>
          <w:szCs w:val="28"/>
        </w:rPr>
        <w:t>. Дополнительные реквизиты ответа на запрос:</w:t>
      </w:r>
    </w:p>
    <w:p w14:paraId="1EE57C22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1) режим обработки кода идентификации при реализации товара подлежащего обязательной маркировки средством идентификации;</w:t>
      </w:r>
    </w:p>
    <w:p w14:paraId="64D7F233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2) тип кода маркировки;</w:t>
      </w:r>
    </w:p>
    <w:p w14:paraId="4B73842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3) сведения о статусе товара, подлежащего обязательной маркировке средством идентификации, полученные от оператора информационных систем маркировки;</w:t>
      </w:r>
    </w:p>
    <w:p w14:paraId="29A21FD8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4) идентификатор экземпляра товара, подлежащего обязательной маркировке средством идентификации;</w:t>
      </w:r>
    </w:p>
    <w:p w14:paraId="4BAC5A1D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5) коды результатов обработки запроса о коде маркировки оператора информационных систем маркировки.</w:t>
      </w:r>
    </w:p>
    <w:p w14:paraId="2E09F0AA" w14:textId="77777777" w:rsidR="00C6194A" w:rsidRPr="00644BF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4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Дополнительный реквизит</w:t>
      </w:r>
      <w:r w:rsidRPr="00644BFA">
        <w:rPr>
          <w:rFonts w:ascii="Times New Roman" w:hAnsi="Times New Roman" w:cs="Times New Roman"/>
          <w:sz w:val="28"/>
          <w:szCs w:val="28"/>
        </w:rPr>
        <w:t xml:space="preserve"> квитанции на уведомление:</w:t>
      </w:r>
    </w:p>
    <w:p w14:paraId="4E627356" w14:textId="77777777" w:rsidR="00C6194A" w:rsidRDefault="00C6194A" w:rsidP="00C61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FA">
        <w:rPr>
          <w:rFonts w:ascii="Times New Roman" w:hAnsi="Times New Roman" w:cs="Times New Roman"/>
          <w:sz w:val="28"/>
          <w:szCs w:val="28"/>
        </w:rPr>
        <w:t>коды результатов обработки уведомления оператора информационных систем маркировки.</w:t>
      </w:r>
    </w:p>
    <w:p w14:paraId="5CFDCD76" w14:textId="32BDBA8C" w:rsidR="00694A09" w:rsidRPr="00C6194A" w:rsidRDefault="00694A09" w:rsidP="00C619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A09" w:rsidRPr="00C6194A" w:rsidSect="005A3045">
      <w:headerReference w:type="default" r:id="rId7"/>
      <w:footerReference w:type="default" r:id="rId8"/>
      <w:footerReference w:type="first" r:id="rId9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C620" w14:textId="77777777" w:rsidR="009D2B03" w:rsidRDefault="009D2B03" w:rsidP="00AD544D">
      <w:pPr>
        <w:spacing w:after="0" w:line="240" w:lineRule="auto"/>
      </w:pPr>
      <w:r>
        <w:separator/>
      </w:r>
    </w:p>
  </w:endnote>
  <w:endnote w:type="continuationSeparator" w:id="0">
    <w:p w14:paraId="68385AA1" w14:textId="77777777" w:rsidR="009D2B03" w:rsidRDefault="009D2B03" w:rsidP="00AD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2FF8" w14:textId="55AF4E78" w:rsidR="00AD544D" w:rsidRPr="005A3045" w:rsidRDefault="00AD544D" w:rsidP="005A30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3A95" w14:textId="2200E3E1" w:rsidR="00C378CC" w:rsidRPr="00C378CC" w:rsidRDefault="00C378CC" w:rsidP="00C378CC">
    <w:pPr>
      <w:pStyle w:val="a8"/>
      <w:rPr>
        <w:i/>
        <w:color w:val="A6A6A6" w:themeColor="background1" w:themeShade="A6"/>
        <w:sz w:val="16"/>
      </w:rPr>
    </w:pPr>
    <w:r w:rsidRPr="00C378CC">
      <w:rPr>
        <w:i/>
        <w:color w:val="A6A6A6" w:themeColor="background1" w:themeShade="A6"/>
        <w:sz w:val="16"/>
      </w:rPr>
      <w:fldChar w:fldCharType="begin"/>
    </w:r>
    <w:r w:rsidRPr="00C378CC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C378CC">
      <w:rPr>
        <w:i/>
        <w:color w:val="A6A6A6" w:themeColor="background1" w:themeShade="A6"/>
        <w:sz w:val="16"/>
      </w:rPr>
      <w:fldChar w:fldCharType="separate"/>
    </w:r>
    <w:r w:rsidR="00F064F4">
      <w:rPr>
        <w:i/>
        <w:noProof/>
        <w:color w:val="A6A6A6" w:themeColor="background1" w:themeShade="A6"/>
        <w:sz w:val="16"/>
      </w:rPr>
      <w:t>16.11.2021 15:20</w:t>
    </w:r>
    <w:r w:rsidRPr="00C378CC">
      <w:rPr>
        <w:i/>
        <w:color w:val="A6A6A6" w:themeColor="background1" w:themeShade="A6"/>
        <w:sz w:val="16"/>
      </w:rPr>
      <w:fldChar w:fldCharType="end"/>
    </w:r>
  </w:p>
  <w:p w14:paraId="065C3E06" w14:textId="77777777" w:rsidR="00C378CC" w:rsidRPr="00C378CC" w:rsidRDefault="00C378CC" w:rsidP="00C378CC">
    <w:pPr>
      <w:pStyle w:val="a8"/>
      <w:rPr>
        <w:color w:val="A6A6A6" w:themeColor="background1" w:themeShade="A6"/>
      </w:rPr>
    </w:pPr>
    <w:r w:rsidRPr="00C378CC">
      <w:rPr>
        <w:i/>
        <w:color w:val="A6A6A6" w:themeColor="background1" w:themeShade="A6"/>
        <w:sz w:val="16"/>
        <w:lang w:val="en-US"/>
      </w:rPr>
      <w:sym w:font="Wingdings" w:char="F03C"/>
    </w:r>
    <w:r w:rsidRPr="00C378CC">
      <w:rPr>
        <w:i/>
        <w:color w:val="A6A6A6" w:themeColor="background1" w:themeShade="A6"/>
        <w:sz w:val="16"/>
        <w:lang w:val="en-US"/>
      </w:rPr>
      <w:t xml:space="preserve"> kompburo </w:t>
    </w:r>
    <w:r w:rsidRPr="00C378CC">
      <w:rPr>
        <w:i/>
        <w:color w:val="A6A6A6" w:themeColor="background1" w:themeShade="A6"/>
        <w:sz w:val="16"/>
      </w:rPr>
      <w:t>/Ю.Р./</w:t>
    </w:r>
    <w:r w:rsidRPr="00C378CC">
      <w:rPr>
        <w:i/>
        <w:color w:val="A6A6A6" w:themeColor="background1" w:themeShade="A6"/>
        <w:sz w:val="16"/>
      </w:rPr>
      <w:fldChar w:fldCharType="begin"/>
    </w:r>
    <w:r w:rsidRPr="00C378CC">
      <w:rPr>
        <w:i/>
        <w:color w:val="A6A6A6" w:themeColor="background1" w:themeShade="A6"/>
        <w:sz w:val="16"/>
      </w:rPr>
      <w:instrText xml:space="preserve"> FILENAME   \* MERGEFORMAT </w:instrText>
    </w:r>
    <w:r w:rsidRPr="00C378CC">
      <w:rPr>
        <w:i/>
        <w:color w:val="A6A6A6" w:themeColor="background1" w:themeShade="A6"/>
        <w:sz w:val="16"/>
      </w:rPr>
      <w:fldChar w:fldCharType="separate"/>
    </w:r>
    <w:r w:rsidR="005D53D5">
      <w:rPr>
        <w:i/>
        <w:noProof/>
        <w:color w:val="A6A6A6" w:themeColor="background1" w:themeShade="A6"/>
        <w:sz w:val="16"/>
      </w:rPr>
      <w:t>прил-И3861-1</w:t>
    </w:r>
    <w:r w:rsidRPr="00C378CC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D47B" w14:textId="77777777" w:rsidR="009D2B03" w:rsidRDefault="009D2B03" w:rsidP="00AD544D">
      <w:pPr>
        <w:spacing w:after="0" w:line="240" w:lineRule="auto"/>
      </w:pPr>
      <w:r>
        <w:separator/>
      </w:r>
    </w:p>
  </w:footnote>
  <w:footnote w:type="continuationSeparator" w:id="0">
    <w:p w14:paraId="72691AB8" w14:textId="77777777" w:rsidR="009D2B03" w:rsidRDefault="009D2B03" w:rsidP="00AD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999999"/>
        <w:sz w:val="16"/>
      </w:rPr>
      <w:id w:val="392167453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1E55A4B2" w14:textId="7298DABB" w:rsidR="00AD544D" w:rsidRPr="00C378CC" w:rsidRDefault="00AD544D">
        <w:pPr>
          <w:pStyle w:val="a6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begin"/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instrText>PAGE   \* MERGEFORMAT</w:instrText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separate"/>
        </w:r>
        <w:r w:rsidR="00F064F4">
          <w:rPr>
            <w:rFonts w:ascii="Times New Roman" w:hAnsi="Times New Roman" w:cs="Times New Roman"/>
            <w:noProof/>
            <w:color w:val="999999"/>
            <w:sz w:val="28"/>
            <w:szCs w:val="28"/>
          </w:rPr>
          <w:t>2</w:t>
        </w:r>
        <w:r w:rsidRPr="00BF3A47">
          <w:rPr>
            <w:rFonts w:ascii="Times New Roman" w:hAnsi="Times New Roman" w:cs="Times New Roman"/>
            <w:color w:val="999999"/>
            <w:sz w:val="28"/>
            <w:szCs w:val="28"/>
          </w:rPr>
          <w:fldChar w:fldCharType="end"/>
        </w:r>
      </w:p>
    </w:sdtContent>
  </w:sdt>
  <w:p w14:paraId="569BF93C" w14:textId="77777777" w:rsidR="00AD544D" w:rsidRPr="00C378CC" w:rsidRDefault="00AD544D">
    <w:pPr>
      <w:pStyle w:val="a6"/>
      <w:rPr>
        <w:rFonts w:ascii="Times New Roman" w:hAnsi="Times New Roman" w:cs="Times New Roman"/>
        <w:i/>
        <w:color w:val="999999"/>
        <w:sz w:val="16"/>
      </w:rPr>
    </w:pPr>
  </w:p>
  <w:p w14:paraId="2F2A77B9" w14:textId="77777777" w:rsidR="0098660D" w:rsidRDefault="0098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738A87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C2E9ABE"/>
    <w:lvl w:ilvl="0">
      <w:numFmt w:val="decimal"/>
      <w:lvlText w:val="*"/>
      <w:lvlJc w:val="left"/>
    </w:lvl>
  </w:abstractNum>
  <w:abstractNum w:abstractNumId="2" w15:restartNumberingAfterBreak="0">
    <w:nsid w:val="04142451"/>
    <w:multiLevelType w:val="hybridMultilevel"/>
    <w:tmpl w:val="20FCE4EE"/>
    <w:lvl w:ilvl="0" w:tplc="94923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15A35"/>
    <w:multiLevelType w:val="hybridMultilevel"/>
    <w:tmpl w:val="45B6D4B4"/>
    <w:lvl w:ilvl="0" w:tplc="9B04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F6859"/>
    <w:multiLevelType w:val="hybridMultilevel"/>
    <w:tmpl w:val="B68A4BC8"/>
    <w:lvl w:ilvl="0" w:tplc="AFDC3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90B86"/>
    <w:multiLevelType w:val="hybridMultilevel"/>
    <w:tmpl w:val="528C5C48"/>
    <w:lvl w:ilvl="0" w:tplc="A3DA95FE">
      <w:start w:val="1"/>
      <w:numFmt w:val="bullet"/>
      <w:pStyle w:val="a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6B7D01"/>
    <w:multiLevelType w:val="hybridMultilevel"/>
    <w:tmpl w:val="A21807A2"/>
    <w:lvl w:ilvl="0" w:tplc="634A885C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62B3"/>
    <w:multiLevelType w:val="hybridMultilevel"/>
    <w:tmpl w:val="8ECCD424"/>
    <w:lvl w:ilvl="0" w:tplc="DDB6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0D16BD"/>
    <w:multiLevelType w:val="hybridMultilevel"/>
    <w:tmpl w:val="68AE4ADE"/>
    <w:lvl w:ilvl="0" w:tplc="4548666A">
      <w:start w:val="3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77E22"/>
    <w:multiLevelType w:val="hybridMultilevel"/>
    <w:tmpl w:val="F05217AC"/>
    <w:lvl w:ilvl="0" w:tplc="9CC6C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313AD"/>
    <w:multiLevelType w:val="hybridMultilevel"/>
    <w:tmpl w:val="250EDA02"/>
    <w:lvl w:ilvl="0" w:tplc="B54A8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2"/>
    <w:rsid w:val="000A16A9"/>
    <w:rsid w:val="000B2836"/>
    <w:rsid w:val="00102BEF"/>
    <w:rsid w:val="0011032E"/>
    <w:rsid w:val="00133D6E"/>
    <w:rsid w:val="001A04FF"/>
    <w:rsid w:val="001A0D0E"/>
    <w:rsid w:val="001A6607"/>
    <w:rsid w:val="001C60A2"/>
    <w:rsid w:val="002C3ABB"/>
    <w:rsid w:val="002C6A2C"/>
    <w:rsid w:val="003B6704"/>
    <w:rsid w:val="003E1E2C"/>
    <w:rsid w:val="004636B1"/>
    <w:rsid w:val="00490B19"/>
    <w:rsid w:val="004C2923"/>
    <w:rsid w:val="004E35E2"/>
    <w:rsid w:val="00506E32"/>
    <w:rsid w:val="00507E6C"/>
    <w:rsid w:val="005158BB"/>
    <w:rsid w:val="00532A31"/>
    <w:rsid w:val="005559C6"/>
    <w:rsid w:val="00584FEA"/>
    <w:rsid w:val="005A3045"/>
    <w:rsid w:val="005D53D5"/>
    <w:rsid w:val="005E4CDC"/>
    <w:rsid w:val="005E7935"/>
    <w:rsid w:val="005F19DE"/>
    <w:rsid w:val="00633067"/>
    <w:rsid w:val="00637D66"/>
    <w:rsid w:val="00644BFA"/>
    <w:rsid w:val="00651A02"/>
    <w:rsid w:val="00694A09"/>
    <w:rsid w:val="006D78E8"/>
    <w:rsid w:val="007001E9"/>
    <w:rsid w:val="00744A61"/>
    <w:rsid w:val="00746CE2"/>
    <w:rsid w:val="007714A1"/>
    <w:rsid w:val="0079513D"/>
    <w:rsid w:val="007E4139"/>
    <w:rsid w:val="007F53DD"/>
    <w:rsid w:val="00862138"/>
    <w:rsid w:val="008D3060"/>
    <w:rsid w:val="008F0639"/>
    <w:rsid w:val="00946862"/>
    <w:rsid w:val="009721B2"/>
    <w:rsid w:val="009814F9"/>
    <w:rsid w:val="0098660D"/>
    <w:rsid w:val="009D2B03"/>
    <w:rsid w:val="00A25D82"/>
    <w:rsid w:val="00A27B46"/>
    <w:rsid w:val="00A438B4"/>
    <w:rsid w:val="00A83B42"/>
    <w:rsid w:val="00AD264C"/>
    <w:rsid w:val="00AD544D"/>
    <w:rsid w:val="00B047A3"/>
    <w:rsid w:val="00B47625"/>
    <w:rsid w:val="00B70E8E"/>
    <w:rsid w:val="00B93320"/>
    <w:rsid w:val="00BC706A"/>
    <w:rsid w:val="00BF3A47"/>
    <w:rsid w:val="00C26631"/>
    <w:rsid w:val="00C268C8"/>
    <w:rsid w:val="00C378CC"/>
    <w:rsid w:val="00C45357"/>
    <w:rsid w:val="00C6194A"/>
    <w:rsid w:val="00CA471C"/>
    <w:rsid w:val="00CF2CEF"/>
    <w:rsid w:val="00D84CC0"/>
    <w:rsid w:val="00D91D62"/>
    <w:rsid w:val="00E20A74"/>
    <w:rsid w:val="00E4043D"/>
    <w:rsid w:val="00E62F42"/>
    <w:rsid w:val="00E67C5F"/>
    <w:rsid w:val="00EA3DEC"/>
    <w:rsid w:val="00EE1884"/>
    <w:rsid w:val="00F064F4"/>
    <w:rsid w:val="00F3011E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092"/>
  <w15:chartTrackingRefBased/>
  <w15:docId w15:val="{A7B315D6-714C-416F-A918-4965DAD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A3045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ind w:firstLine="720"/>
      <w:textAlignment w:val="baseline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5A30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 w:line="240" w:lineRule="auto"/>
      <w:ind w:firstLine="720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1"/>
    <w:next w:val="a1"/>
    <w:link w:val="30"/>
    <w:qFormat/>
    <w:rsid w:val="005A30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567" w:firstLine="720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1"/>
    <w:next w:val="a1"/>
    <w:link w:val="40"/>
    <w:qFormat/>
    <w:rsid w:val="005A30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60" w:line="240" w:lineRule="auto"/>
      <w:ind w:left="1134" w:firstLine="72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5A3045"/>
    <w:pPr>
      <w:numPr>
        <w:ilvl w:val="4"/>
        <w:numId w:val="1"/>
      </w:numPr>
      <w:overflowPunct w:val="0"/>
      <w:autoSpaceDE w:val="0"/>
      <w:autoSpaceDN w:val="0"/>
      <w:adjustRightInd w:val="0"/>
      <w:spacing w:before="120" w:after="60" w:line="240" w:lineRule="auto"/>
      <w:ind w:left="1701" w:firstLine="720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qFormat/>
    <w:rsid w:val="005A3045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2268" w:firstLine="72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1"/>
    <w:next w:val="a1"/>
    <w:link w:val="70"/>
    <w:qFormat/>
    <w:rsid w:val="005A304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6"/>
    </w:pPr>
    <w:rPr>
      <w:rFonts w:ascii="Arial" w:eastAsia="Times New Roman" w:hAnsi="Arial" w:cs="Times New Roman"/>
      <w:sz w:val="28"/>
      <w:szCs w:val="20"/>
    </w:rPr>
  </w:style>
  <w:style w:type="paragraph" w:styleId="8">
    <w:name w:val="heading 8"/>
    <w:basedOn w:val="a1"/>
    <w:next w:val="a1"/>
    <w:link w:val="80"/>
    <w:qFormat/>
    <w:rsid w:val="005A304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7"/>
    </w:pPr>
    <w:rPr>
      <w:rFonts w:ascii="Arial" w:eastAsia="Times New Roman" w:hAnsi="Arial" w:cs="Times New Roman"/>
      <w:i/>
      <w:sz w:val="28"/>
      <w:szCs w:val="20"/>
    </w:rPr>
  </w:style>
  <w:style w:type="paragraph" w:styleId="9">
    <w:name w:val="heading 9"/>
    <w:basedOn w:val="a1"/>
    <w:next w:val="a1"/>
    <w:link w:val="90"/>
    <w:qFormat/>
    <w:rsid w:val="005A304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8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933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1"/>
    <w:link w:val="a7"/>
    <w:uiPriority w:val="99"/>
    <w:unhideWhenUsed/>
    <w:rsid w:val="00AD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D544D"/>
  </w:style>
  <w:style w:type="paragraph" w:styleId="a8">
    <w:name w:val="footer"/>
    <w:basedOn w:val="a1"/>
    <w:link w:val="a9"/>
    <w:unhideWhenUsed/>
    <w:rsid w:val="00AD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D544D"/>
  </w:style>
  <w:style w:type="paragraph" w:styleId="aa">
    <w:name w:val="Balloon Text"/>
    <w:basedOn w:val="a1"/>
    <w:link w:val="ab"/>
    <w:uiPriority w:val="99"/>
    <w:semiHidden/>
    <w:unhideWhenUsed/>
    <w:rsid w:val="006D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D78E8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2C6A2C"/>
    <w:rPr>
      <w:sz w:val="16"/>
      <w:szCs w:val="16"/>
    </w:rPr>
  </w:style>
  <w:style w:type="paragraph" w:styleId="ad">
    <w:name w:val="annotation text"/>
    <w:basedOn w:val="a1"/>
    <w:link w:val="ae"/>
    <w:uiPriority w:val="99"/>
    <w:unhideWhenUsed/>
    <w:rsid w:val="002C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2C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6A2C"/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5A3045"/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Заголовок 2 Знак"/>
    <w:basedOn w:val="a2"/>
    <w:link w:val="2"/>
    <w:uiPriority w:val="9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link w:val="3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2"/>
    <w:link w:val="4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2"/>
    <w:link w:val="5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2"/>
    <w:link w:val="6"/>
    <w:rsid w:val="005A304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5A3045"/>
    <w:rPr>
      <w:rFonts w:ascii="Arial" w:eastAsia="Times New Roman" w:hAnsi="Arial" w:cs="Times New Roman"/>
      <w:sz w:val="28"/>
      <w:szCs w:val="20"/>
    </w:rPr>
  </w:style>
  <w:style w:type="character" w:customStyle="1" w:styleId="80">
    <w:name w:val="Заголовок 8 Знак"/>
    <w:basedOn w:val="a2"/>
    <w:link w:val="8"/>
    <w:rsid w:val="005A3045"/>
    <w:rPr>
      <w:rFonts w:ascii="Arial" w:eastAsia="Times New Roman" w:hAnsi="Arial" w:cs="Times New Roman"/>
      <w:i/>
      <w:sz w:val="28"/>
      <w:szCs w:val="20"/>
    </w:rPr>
  </w:style>
  <w:style w:type="character" w:customStyle="1" w:styleId="90">
    <w:name w:val="Заголовок 9 Знак"/>
    <w:basedOn w:val="a2"/>
    <w:link w:val="9"/>
    <w:rsid w:val="005A3045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5A3045"/>
  </w:style>
  <w:style w:type="paragraph" w:styleId="a">
    <w:name w:val="List Paragraph"/>
    <w:basedOn w:val="a1"/>
    <w:uiPriority w:val="34"/>
    <w:qFormat/>
    <w:rsid w:val="005A3045"/>
    <w:pPr>
      <w:numPr>
        <w:numId w:val="4"/>
      </w:numPr>
      <w:overflowPunct w:val="0"/>
      <w:autoSpaceDE w:val="0"/>
      <w:autoSpaceDN w:val="0"/>
      <w:adjustRightInd w:val="0"/>
      <w:spacing w:before="60" w:after="12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2"/>
    <w:semiHidden/>
    <w:rsid w:val="005A3045"/>
  </w:style>
  <w:style w:type="paragraph" w:styleId="af2">
    <w:name w:val="Body Text Indent"/>
    <w:basedOn w:val="a1"/>
    <w:link w:val="af3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left="1134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3">
    <w:name w:val="Основной текст с отступом Знак"/>
    <w:basedOn w:val="a2"/>
    <w:link w:val="af2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f4">
    <w:name w:val="Body Text"/>
    <w:basedOn w:val="a1"/>
    <w:link w:val="af5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f5">
    <w:name w:val="Основной текст Знак"/>
    <w:basedOn w:val="a2"/>
    <w:link w:val="af4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21">
    <w:name w:val="Body Text Indent 2"/>
    <w:basedOn w:val="a1"/>
    <w:link w:val="22"/>
    <w:semiHidden/>
    <w:rsid w:val="005A3045"/>
    <w:pPr>
      <w:overflowPunct w:val="0"/>
      <w:autoSpaceDE w:val="0"/>
      <w:autoSpaceDN w:val="0"/>
      <w:adjustRightInd w:val="0"/>
      <w:spacing w:before="60" w:after="120" w:line="240" w:lineRule="auto"/>
      <w:ind w:left="1276"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22">
    <w:name w:val="Основной текст с отступом 2 Знак"/>
    <w:basedOn w:val="a2"/>
    <w:link w:val="21"/>
    <w:semiHidden/>
    <w:rsid w:val="005A3045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a0">
    <w:name w:val="Абзац нумерованного списка"/>
    <w:basedOn w:val="a"/>
    <w:qFormat/>
    <w:rsid w:val="005A3045"/>
    <w:pPr>
      <w:numPr>
        <w:numId w:val="5"/>
      </w:numPr>
      <w:ind w:left="357" w:hanging="357"/>
    </w:pPr>
  </w:style>
  <w:style w:type="character" w:styleId="af6">
    <w:name w:val="Strong"/>
    <w:basedOn w:val="a2"/>
    <w:uiPriority w:val="22"/>
    <w:qFormat/>
    <w:rsid w:val="005A3045"/>
    <w:rPr>
      <w:rFonts w:ascii="Times New Roman" w:hAnsi="Times New Roman"/>
      <w:b w:val="0"/>
      <w:bCs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af7">
    <w:name w:val="Заголовок Знак"/>
    <w:basedOn w:val="a2"/>
    <w:link w:val="af8"/>
    <w:uiPriority w:val="10"/>
    <w:rsid w:val="005A30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8">
    <w:name w:val="Title"/>
    <w:basedOn w:val="a1"/>
    <w:next w:val="a1"/>
    <w:link w:val="af7"/>
    <w:uiPriority w:val="10"/>
    <w:qFormat/>
    <w:rsid w:val="005A304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2"/>
    <w:uiPriority w:val="10"/>
    <w:rsid w:val="005A3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Подзаголовок Знак"/>
    <w:basedOn w:val="a2"/>
    <w:link w:val="afa"/>
    <w:uiPriority w:val="11"/>
    <w:rsid w:val="005A3045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Subtitle"/>
    <w:basedOn w:val="a1"/>
    <w:next w:val="a1"/>
    <w:link w:val="af9"/>
    <w:uiPriority w:val="11"/>
    <w:qFormat/>
    <w:rsid w:val="005A3045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3">
    <w:name w:val="Подзаголовок Знак1"/>
    <w:basedOn w:val="a2"/>
    <w:uiPriority w:val="11"/>
    <w:rsid w:val="005A3045"/>
    <w:rPr>
      <w:rFonts w:eastAsiaTheme="minorEastAsia"/>
      <w:color w:val="5A5A5A" w:themeColor="text1" w:themeTint="A5"/>
      <w:spacing w:val="15"/>
    </w:rPr>
  </w:style>
  <w:style w:type="character" w:customStyle="1" w:styleId="14">
    <w:name w:val="Заголовок Знак1"/>
    <w:basedOn w:val="a2"/>
    <w:uiPriority w:val="10"/>
    <w:rsid w:val="005A30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fb">
    <w:name w:val="Table Grid"/>
    <w:basedOn w:val="a3"/>
    <w:uiPriority w:val="39"/>
    <w:rsid w:val="005A30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5A30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Placeholder Text"/>
    <w:basedOn w:val="a2"/>
    <w:uiPriority w:val="99"/>
    <w:semiHidden/>
    <w:rsid w:val="005A3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Горбецкий Дмитрий Иванович</dc:creator>
  <cp:keywords/>
  <dc:description/>
  <cp:lastModifiedBy>Алёна</cp:lastModifiedBy>
  <cp:revision>2</cp:revision>
  <dcterms:created xsi:type="dcterms:W3CDTF">2021-11-16T12:20:00Z</dcterms:created>
  <dcterms:modified xsi:type="dcterms:W3CDTF">2021-11-16T12:20:00Z</dcterms:modified>
</cp:coreProperties>
</file>